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0"/>
        <w:jc w:val="center"/>
      </w:pPr>
      <w:r>
        <w:rPr>
          <w:b/>
          <w:bCs/>
          <w:color w:val="0F172A"/>
          <w:sz w:val="72"/>
          <w:szCs w:val="72"/>
        </w:rPr>
        <w:t xml:space="preserve">RichTextEditor</w:t>
      </w:r>
    </w:p>
    <w:p>
      <w:pPr>
        <w:spacing w:after="200"/>
        <w:jc w:val="center"/>
      </w:pPr>
      <w:r>
        <w:rPr>
          <w:color w:val="1559D6"/>
          <w:sz w:val="48"/>
          <w:szCs w:val="48"/>
        </w:rPr>
        <w:t xml:space="preserve">End-User Guide</w:t>
      </w:r>
    </w:p>
    <w:p>
      <w:pPr>
        <w:spacing w:after="400"/>
        <w:jc w:val="center"/>
      </w:pPr>
      <w:r>
        <w:rPr>
          <w:color w:val="64748B"/>
          <w:sz w:val="24"/>
          <w:szCs w:val="24"/>
        </w:rPr>
        <w:t xml:space="preserve">Version 2.0  ·  April 2026</w:t>
      </w:r>
    </w:p>
    <w:p>
      <w:pPr>
        <w:spacing w:after="120" w:before="600"/>
        <w:jc w:val="center"/>
      </w:pPr>
      <w:r>
        <w:rPr>
          <w:i/>
          <w:iCs/>
          <w:color w:val="64748B"/>
          <w:sz w:val="26"/>
          <w:szCs w:val="26"/>
        </w:rPr>
        <w:t xml:space="preserve">Everything you need to know to write, collaborate, and review — without leaving the editor.</w:t>
      </w:r>
    </w:p>
    <w:p>
      <w:r>
        <w:br w:type="page"/>
      </w:r>
    </w:p>
    <w:p>
      <w:pPr>
        <w:pStyle w:val="Heading1"/>
      </w:pPr>
      <w:r>
        <w:t xml:space="preserve">1. Welcome</w:t>
      </w:r>
    </w:p>
    <w:p>
      <w:pPr>
        <w:spacing w:after="120"/>
      </w:pPr>
      <w:r>
        <w:t xml:space="preserve">RichTextEditor is a document editor you open in your browser. It works just like a word processor — type, format, insert images, build tables. On top of that, it lets you: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Ask an AI assistant to rewrite, proofread, translate, or summarize what you've written.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Leave comments on a colleague's draft without editing the text yourself.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Track every change you make so the document owner can accept or reject them.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Roll back to any previous version of the document.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See who else is editing right now and where their cursor is.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This guide walks through every feature an author or reviewer needs. You don't need any developer knowledge — if you can use Google Docs or Microsoft Word, you already know 90% of it.</w:t>
      </w:r>
    </w:p>
    <w:p>
      <w:pPr>
        <w:pStyle w:val="Heading1"/>
      </w:pPr>
      <w:r>
        <w:t xml:space="preserve">2. The Editor at a Glance</w:t>
      </w:r>
    </w:p>
    <w:p>
      <w:pPr>
        <w:spacing w:after="120"/>
      </w:pPr>
      <w:r>
        <w:t xml:space="preserve">When the editor opens, you'll see three regions: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Toolbar</w:t>
      </w:r>
      <w:r>
        <w:t xml:space="preserve"> — the strip of buttons at the top. Click a button to apply formatting, open a dialog, or insert something.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Editing area</w:t>
      </w:r>
      <w:r>
        <w:t xml:space="preserve"> — the white canvas where you type. This is your document.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Status / review rail</w:t>
      </w:r>
      <w:r>
        <w:t xml:space="preserve"> — depending on the features your admin enabled, you may see a right-hand drawer for AI Review, Comments, or Revision History.</w:t>
      </w:r>
    </w:p>
    <w:p>
      <w:pPr>
        <w:spacing w:after="120"/>
      </w:pPr>
      <w:r>
        <w:t xml:space="preserve"/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Tip </w:t>
      </w:r>
      <w:r>
        <w:t xml:space="preserve">Hover over any toolbar icon to see its name. Most icons also have a keyboard shortcut shown in the tooltip.</w:t>
      </w:r>
    </w:p>
    <w:p>
      <w:pPr>
        <w:pStyle w:val="Heading1"/>
      </w:pPr>
      <w:r>
        <w:t xml:space="preserve">3. Basic Formatting</w:t>
      </w:r>
    </w:p>
    <w:p>
      <w:pPr>
        <w:pStyle w:val="Heading2"/>
      </w:pPr>
      <w:r>
        <w:t xml:space="preserve">Bold, italic, underline, strikethrough</w:t>
      </w:r>
    </w:p>
    <w:p>
      <w:pPr>
        <w:spacing w:after="120"/>
      </w:pPr>
      <w:r>
        <w:t xml:space="preserve">Select the text you want to change, then click the button — or use the keyboard shortcut.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rPr>
          <w:tblHeader/>
        </w:trP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Shortcut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Bold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B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Italic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I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Underline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U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Strikethrough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X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Remove formatting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\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Headings and paragraph styles</w:t>
      </w:r>
    </w:p>
    <w:p>
      <w:pPr>
        <w:spacing w:after="120"/>
      </w:pPr>
      <w:r>
        <w:t xml:space="preserve">Place your cursor in a paragraph and pick a style from the Paragraph dropdown (the one showing "Normal" by default). Headings 1–6 are useful for structuring long documents and power the Table of Contents plugin.</w:t>
      </w:r>
    </w:p>
    <w:p>
      <w:pPr>
        <w:pStyle w:val="Heading2"/>
      </w:pPr>
      <w:r>
        <w:t xml:space="preserve">Lists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Bulleted list</w:t>
      </w:r>
      <w:r>
        <w:t xml:space="preserve"> — click the bullet button or 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Ctrl + Shift + 8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Numbered list</w:t>
      </w:r>
      <w:r>
        <w:t xml:space="preserve"> — click the numbered button or 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Ctrl + Shift + 7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Tab</w:t>
      </w:r>
      <w:r>
        <w:t xml:space="preserve"> inside a list item to indent one level;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Shift + Tab</w:t>
      </w:r>
      <w:r>
        <w:t xml:space="preserve"> to outdent.</w:t>
      </w:r>
    </w:p>
    <w:p>
      <w:pPr>
        <w:pStyle w:val="Heading2"/>
      </w:pPr>
      <w:r>
        <w:t xml:space="preserve">Text color, highlight, font</w:t>
      </w:r>
    </w:p>
    <w:p>
      <w:pPr>
        <w:spacing w:after="120"/>
      </w:pPr>
      <w:r>
        <w:t xml:space="preserve">Use the colored dropdowns on the toolbar to change text color, background color, font family, or font size. Changes apply to the selection.</w:t>
      </w:r>
    </w:p>
    <w:p>
      <w:pPr>
        <w:pStyle w:val="Heading1"/>
      </w:pPr>
      <w:r>
        <w:t xml:space="preserve">4. Links, Images, Video, Tables</w:t>
      </w:r>
    </w:p>
    <w:p>
      <w:pPr>
        <w:pStyle w:val="Heading2"/>
      </w:pPr>
      <w:r>
        <w:t xml:space="preserve">Links</w:t>
      </w:r>
    </w:p>
    <w:p>
      <w:pPr>
        <w:spacing w:after="120"/>
      </w:pPr>
      <w:r>
        <w:t xml:space="preserve">Select the text, click the link icon (or Ctrl + K), paste your URL, and press Insert. Click an existing link to edit or remove it from the popup menu.</w:t>
      </w:r>
    </w:p>
    <w:p>
      <w:pPr>
        <w:pStyle w:val="Heading2"/>
      </w:pPr>
      <w:r>
        <w:t xml:space="preserve">Images</w:t>
      </w:r>
    </w:p>
    <w:p>
      <w:pPr>
        <w:spacing w:after="120"/>
      </w:pPr>
      <w:r>
        <w:t xml:space="preserve">Two ways to add an image: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Upload</w:t>
      </w:r>
      <w:r>
        <w:t xml:space="preserve"> — click the image button, pick Upload, choose a file. The file is saved to your organization's upload folder.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Drag and drop</w:t>
      </w:r>
      <w:r>
        <w:t xml:space="preserve"> — drag an image file straight from your desktop into the editor.</w:t>
      </w:r>
    </w:p>
    <w:p>
      <w:pPr>
        <w:spacing w:after="120"/>
      </w:pPr>
      <w:r>
        <w:t xml:space="preserve">Once inserted, click an image to see a floating toolbar for resize, align, and the built-in image editor (crop, rotate, filters, annotate).</w:t>
      </w:r>
    </w:p>
    <w:p>
      <w:pPr>
        <w:pStyle w:val="Heading2"/>
      </w:pPr>
      <w:r>
        <w:t xml:space="preserve">Video</w:t>
      </w:r>
    </w:p>
    <w:p>
      <w:pPr>
        <w:spacing w:after="120"/>
      </w:pPr>
      <w:r>
        <w:t xml:space="preserve">Click the video icon, paste a YouTube/Vimeo URL, and press Insert. The editor embeds a responsive player.</w:t>
      </w:r>
    </w:p>
    <w:p>
      <w:pPr>
        <w:pStyle w:val="Heading2"/>
      </w:pPr>
      <w:r>
        <w:t xml:space="preserve">Tables</w:t>
      </w:r>
    </w:p>
    <w:p>
      <w:pPr>
        <w:spacing w:after="120"/>
      </w:pPr>
      <w:r>
        <w:t xml:space="preserve">Click the table button and drag to pick the row × column size. Inside a table: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Right-click any cell for Insert / Delete row &amp; column, merge cells, cell properties.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Tab</w:t>
      </w:r>
      <w:r>
        <w:t xml:space="preserve"> to jump to the next cell; Tab in the last cell adds a new row.</w:t>
      </w:r>
    </w:p>
    <w:p>
      <w:r>
        <w:br w:type="page"/>
      </w:r>
    </w:p>
    <w:p>
      <w:pPr>
        <w:pStyle w:val="Heading1"/>
      </w:pPr>
      <w:r>
        <w:t xml:space="preserve">5. Slash Commands</w:t>
      </w:r>
    </w:p>
    <w:p>
      <w:pPr>
        <w:spacing w:after="120"/>
      </w:pPr>
      <w:r>
        <w:t xml:space="preserve">Type a forward slash ( / ) on an empty line — a menu pops up with everything you can insert from the keyboard: headings, lists, tables, code blocks, AI actions, images, and more.</w:t>
      </w:r>
    </w:p>
    <w:p>
      <w:pPr>
        <w:spacing w:after="120"/>
      </w:pPr>
      <w:r>
        <w:t xml:space="preserve">Start typing to filter. For example: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/h1</w:t>
      </w:r>
      <w:r>
        <w:t xml:space="preserve"> then Enter to make the current line a Heading 1.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/table</w:t>
      </w:r>
      <w:r>
        <w:t xml:space="preserve"> to pick a table size.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/ai</w:t>
      </w:r>
      <w:r>
        <w:t xml:space="preserve"> to open the Ask AI dialog.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↑ / ↓</w:t>
      </w:r>
      <w:r>
        <w:t xml:space="preserve"> to move through the menu,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Enter</w:t>
      </w:r>
      <w:r>
        <w:t xml:space="preserve"> to insert,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Esc</w:t>
      </w:r>
      <w:r>
        <w:t xml:space="preserve"> to dismiss.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Why it's useful </w:t>
      </w:r>
      <w:r>
        <w:t xml:space="preserve">You stay on the keyboard — never reach for the mouse to add structure. It's the same muscle memory as Notion, Slab, or ClickUp.</w:t>
      </w:r>
    </w:p>
    <w:p>
      <w:pPr>
        <w:pStyle w:val="Heading1"/>
      </w:pPr>
      <w:r>
        <w:t xml:space="preserve">6. @Mentions</w:t>
      </w:r>
    </w:p>
    <w:p>
      <w:pPr>
        <w:spacing w:after="120"/>
      </w:pPr>
      <w:r>
        <w:t xml:space="preserve">Type @ followed by a name to tag a colleague. A dropdown suggests people; pick one and their name is inserted as a clickable mention chip.</w:t>
      </w:r>
    </w:p>
    <w:p>
      <w:pPr>
        <w:spacing w:after="120"/>
      </w:pPr>
      <w:r>
        <w:t xml:space="preserve">Mentions are useful inside comments, meeting notes, and action items — they become links (and, depending on your setup, send a notification) to that person.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Mentions are atomic chips — you can click to delete the whole chip, but can't edit the middle of a name.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Start with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@@</w:t>
      </w:r>
      <w:r>
        <w:t xml:space="preserve"> if your organization uses custom mention prefixes (e.g. #channel).</w:t>
      </w:r>
    </w:p>
    <w:p>
      <w:pPr>
        <w:pStyle w:val="Heading1"/>
      </w:pPr>
      <w:r>
        <w:t xml:space="preserve">7. Comments</w:t>
      </w:r>
    </w:p>
    <w:p>
      <w:pPr>
        <w:spacing w:after="120"/>
      </w:pPr>
      <w:r>
        <w:t xml:space="preserve">Comments let reviewers attach notes to a specific passage without changing the text.</w:t>
      </w:r>
    </w:p>
    <w:p>
      <w:pPr>
        <w:pStyle w:val="Heading2"/>
      </w:pPr>
      <w:r>
        <w:t xml:space="preserve">Leave a comment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Select the text you want to comment on.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the comment icon on the toolbar (or press Ctrl + Alt + M).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Type your comment. Press Enter to submit.</w:t>
      </w:r>
    </w:p>
    <w:p>
      <w:pPr>
        <w:spacing w:after="120"/>
      </w:pPr>
      <w:r>
        <w:t xml:space="preserve">The passage now has a highlight. Click it to re-open the thread and reply.</w:t>
      </w:r>
    </w:p>
    <w:p>
      <w:pPr>
        <w:pStyle w:val="Heading2"/>
      </w:pPr>
      <w:r>
        <w:t xml:space="preserve">Resolve or delete</w:t>
      </w:r>
    </w:p>
    <w:p>
      <w:pPr>
        <w:spacing w:after="120"/>
      </w:pPr>
      <w:r>
        <w:t xml:space="preserve">Inside the thread panel, click Resolve to collapse the comment once the issue is addressed, or the trash icon to remove it entirely.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Who sees what </w:t>
      </w:r>
      <w:r>
        <w:t xml:space="preserve">Comments are visible to anyone with access to the document. Resolved comments stay in the history and can be reopened by any collaborator.</w:t>
      </w:r>
    </w:p>
    <w:p>
      <w:r>
        <w:br w:type="page"/>
      </w:r>
    </w:p>
    <w:p>
      <w:pPr>
        <w:pStyle w:val="Heading1"/>
      </w:pPr>
      <w:r>
        <w:t xml:space="preserve">8. Track Changes (Suggesting Mode)</w:t>
      </w:r>
    </w:p>
    <w:p>
      <w:pPr>
        <w:spacing w:after="120"/>
      </w:pPr>
      <w:r>
        <w:t xml:space="preserve">Track Changes turns your edits into suggestions instead of committing them outright. It's the right mode when you're reviewing someone else's draft and the author will decide what to keep.</w:t>
      </w:r>
    </w:p>
    <w:p>
      <w:pPr>
        <w:pStyle w:val="Heading2"/>
      </w:pPr>
      <w:r>
        <w:t xml:space="preserve">Turn it on</w:t>
      </w:r>
    </w:p>
    <w:p>
      <w:pPr>
        <w:spacing w:after="120"/>
      </w:pPr>
      <w:r>
        <w:t xml:space="preserve">Click the Track Changes toggle on the toolbar — it highlights blue when active. All your subsequent edits become suggestions: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Typed text appears in </w:t>
      </w:r>
      <w:r>
        <w:rPr>
          <w:color w:val="16A34A"/>
        </w:rPr>
        <w:t xml:space="preserve">your author color</w:t>
      </w:r>
      <w:r>
        <w:t xml:space="preserve"> with an underline.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Deleted text is shown with a </w:t>
      </w:r>
      <w:r>
        <w:rPr>
          <w:strike/>
        </w:rPr>
        <w:t xml:space="preserve">strikethrough</w:t>
      </w:r>
      <w:r>
        <w:t xml:space="preserve"> — it isn't actually removed until accepted.</w:t>
      </w:r>
    </w:p>
    <w:p>
      <w:pPr>
        <w:pStyle w:val="Heading2"/>
      </w:pPr>
      <w:r>
        <w:t xml:space="preserve">Review suggestions</w:t>
      </w:r>
    </w:p>
    <w:p>
      <w:pPr>
        <w:spacing w:after="120"/>
      </w:pPr>
      <w:r>
        <w:t xml:space="preserve">Open the Review drawer (right rail). Each suggestion shows who made it, what changed, and two buttons: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Accept</w:t>
      </w:r>
      <w:r>
        <w:t xml:space="preserve"> — commits the suggestion to the document.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Reject</w:t>
      </w:r>
      <w:r>
        <w:t xml:space="preserve"> — removes the suggestion; the document reverts to the original.</w:t>
      </w:r>
    </w:p>
    <w:p>
      <w:pPr>
        <w:spacing w:after="120"/>
      </w:pPr>
      <w:r>
        <w:t xml:space="preserve">You can also right-click directly on a suggestion in the document and pick Accept / Reject from the menu.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Shared with AI </w:t>
      </w:r>
      <w:r>
        <w:t xml:space="preserve">AI Review suggestions appear in the same drawer as human suggestions. Accept / Reject works the same way regardless of source.</w:t>
      </w:r>
    </w:p>
    <w:p>
      <w:pPr>
        <w:pStyle w:val="Heading1"/>
      </w:pPr>
      <w:r>
        <w:t xml:space="preserve">9. Revision History</w:t>
      </w:r>
    </w:p>
    <w:p>
      <w:pPr>
        <w:spacing w:after="120"/>
      </w:pPr>
      <w:r>
        <w:t xml:space="preserve">Revision History is a time machine for your document. It keeps named and auto-saved snapshots so you can roll back or see what changed.</w:t>
      </w:r>
    </w:p>
    <w:p>
      <w:pPr>
        <w:pStyle w:val="Heading2"/>
      </w:pPr>
      <w:r>
        <w:t xml:space="preserve">Open the history panel</w:t>
      </w:r>
    </w:p>
    <w:p>
      <w:pPr>
        <w:spacing w:after="120"/>
      </w:pPr>
      <w:r>
        <w:t xml:space="preserve">Click the History icon on the toolbar. The right-hand drawer shows a timeline: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Each entry is a snapshot. The timestamp and author are shown.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an entry to preview it in the editing area.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</w:t>
      </w:r>
      <w:r>
        <w:rPr>
          <w:b/>
          <w:bCs/>
        </w:rPr>
        <w:t xml:space="preserve">Restore this version</w:t>
      </w:r>
      <w:r>
        <w:t xml:space="preserve"> to make it the current document.</w:t>
      </w:r>
    </w:p>
    <w:p>
      <w:pPr>
        <w:pStyle w:val="Heading2"/>
      </w:pPr>
      <w:r>
        <w:t xml:space="preserve">Diff view</w:t>
      </w:r>
    </w:p>
    <w:p>
      <w:pPr>
        <w:spacing w:after="120"/>
      </w:pPr>
      <w:r>
        <w:t xml:space="preserve">When two revisions are selected, the panel shows a line-by-line difference — green = added, red = removed. Useful for asking "what did Maya change last night?"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How often are snapshots taken? </w:t>
      </w:r>
      <w:r>
        <w:t xml:space="preserve">Auto-snapshots happen while you type (the interval is configurable by your admin — typically every 2–5 minutes of inactivity). You can also take a manual snapshot from the menu to mark a milestone ("sent to legal", "v1 final").</w:t>
      </w:r>
    </w:p>
    <w:p>
      <w:r>
        <w:br w:type="page"/>
      </w:r>
    </w:p>
    <w:p>
      <w:pPr>
        <w:pStyle w:val="Heading1"/>
      </w:pPr>
      <w:r>
        <w:t xml:space="preserve">10. AI Toolkit</w:t>
      </w:r>
    </w:p>
    <w:p>
      <w:pPr>
        <w:spacing w:after="120"/>
      </w:pPr>
      <w:r>
        <w:t xml:space="preserve">The AI Toolkit brings three ways to work with an AI assistant without leaving the editor.</w:t>
      </w:r>
    </w:p>
    <w:p>
      <w:pPr>
        <w:pStyle w:val="Heading2"/>
      </w:pPr>
      <w:r>
        <w:t xml:space="preserve">10.1 Ask AI — a focused single-shot</w:t>
      </w:r>
    </w:p>
    <w:p>
      <w:pPr>
        <w:spacing w:after="120"/>
      </w:pPr>
      <w:r>
        <w:t xml:space="preserve">Select a passage, click the Ask AI button (or press the sparkle icon on the floating selection toolbar). A dialog opens with: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Preset actions</w:t>
      </w:r>
      <w:r>
        <w:t xml:space="preserve"> — Proofread, Rewrite, Summarize, Translate, Shorten, Expand, Add a paragraph, Add an AI comment.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Prompt box</w:t>
      </w:r>
      <w:r>
        <w:t xml:space="preserve"> — type anything ("make this friendlier", "convert to bullet points").</w:t>
      </w:r>
    </w:p>
    <w:p>
      <w:pPr>
        <w:spacing w:after="120"/>
      </w:pPr>
      <w:r>
        <w:t xml:space="preserve">Results show as a preview with Accept / Reject. Accepting applies the suggestion to your document; rejecting discards it.</w:t>
      </w:r>
    </w:p>
    <w:p>
      <w:pPr>
        <w:pStyle w:val="Heading2"/>
      </w:pPr>
      <w:r>
        <w:t xml:space="preserve">10.2 AI Chat — a docked conversation</w:t>
      </w:r>
    </w:p>
    <w:p>
      <w:pPr>
        <w:spacing w:after="120"/>
      </w:pPr>
      <w:r>
        <w:t xml:space="preserve">Click the AI Chat icon to dock a chat panel on the right. It understands the document context: ask follow-ups, iterate on a draft, request alternatives. The chat history stays with the document until you clear it.</w:t>
      </w:r>
    </w:p>
    <w:p>
      <w:pPr>
        <w:spacing w:after="120"/>
      </w:pPr>
      <w:r>
        <w:t xml:space="preserve">Chat can operate on either the current selection or the whole document — the scope chip at the top of the panel controls which.</w:t>
      </w:r>
    </w:p>
    <w:p>
      <w:pPr>
        <w:pStyle w:val="Heading2"/>
      </w:pPr>
      <w:r>
        <w:t xml:space="preserve">10.3 AI Review — batch suggestions</w:t>
      </w:r>
    </w:p>
    <w:p>
      <w:pPr>
        <w:spacing w:after="120"/>
      </w:pPr>
      <w:r>
        <w:t xml:space="preserve">AI Review runs a proofread pass over the whole document and opens the Review drawer full of suggestions (same drawer Track Changes uses).</w:t>
      </w:r>
    </w:p>
    <w:p>
      <w:pPr>
        <w:spacing w:after="120"/>
      </w:pPr>
      <w:r>
        <w:t xml:space="preserve">Walk the drawer top-to-bottom, accepting or rejecting each suggestion exactly like a human reviewer's edits.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Does the AI use my document? </w:t>
      </w:r>
      <w:r>
        <w:t xml:space="preserve">Whether the AI provider stores your content depends on how your administrator configured it (BYOK). Ask your admin if you need a written privacy answer — the editor itself doesn't send anything outside your organization unless a resolver is configured.</w:t>
      </w:r>
    </w:p>
    <w:p>
      <w:pPr>
        <w:spacing w:after="120"/>
      </w:pPr>
      <w:r>
        <w:t xml:space="preserve">For long responses, text appears progressively as the AI generates it — you see tokens streaming in rather than waiting for the full answer.</w:t>
      </w:r>
    </w:p>
    <w:p>
      <w:pPr>
        <w:pStyle w:val="Heading1"/>
      </w:pPr>
      <w:r>
        <w:t xml:space="preserve">11. Dictation</w:t>
      </w:r>
    </w:p>
    <w:p>
      <w:pPr>
        <w:spacing w:after="120"/>
      </w:pPr>
      <w:r>
        <w:t xml:space="preserve">Click the microphone icon in the toolbar and speak — the editor transcribes your voice in real time. Interim transcripts render under the cursor so you can see what the browser heard before it commits.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Browser support</w:t>
      </w:r>
      <w:r>
        <w:t xml:space="preserve"> — Chrome, Edge, Safari (macOS / iOS 14+), Opera. Firefox hides the button (no SpeechRecognition API).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First click</w:t>
      </w:r>
      <w:r>
        <w:t xml:space="preserve"> — your browser asks for microphone permission. Grant it once per site.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Auto-punctuation</w:t>
      </w:r>
      <w:r>
        <w:t xml:space="preserve"> — sentences are capitalized and periods added automatically.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the mic again to stop. The button pulses red while listening.</w:t>
      </w:r>
    </w:p>
    <w:p>
      <w:pPr>
        <w:pStyle w:val="Heading1"/>
      </w:pPr>
      <w:r>
        <w:t xml:space="preserve">12. Real-time Collaboration</w:t>
      </w:r>
    </w:p>
    <w:p>
      <w:pPr>
        <w:spacing w:after="120"/>
      </w:pPr>
      <w:r>
        <w:t xml:space="preserve">When your admin has enabled collaboration, you'll see live indicators while others are working in the same document: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Presence avatars</w:t>
      </w:r>
      <w:r>
        <w:t xml:space="preserve"> — circles with initials at the top of the editor show who else is in the document right now.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Remote cursors</w:t>
      </w:r>
      <w:r>
        <w:t xml:space="preserve"> — each participant's cursor appears in their color with their name floating next to 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Live review stream</w:t>
      </w:r>
      <w:r>
        <w:t xml:space="preserve"> — comments, track-change suggestions, and AI review items sync to everyone in the room as they happen.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You don't do anything special to use this — just open the same document as your colleagues. Changes appear automatically.</w:t>
      </w:r>
    </w:p>
    <w:p>
      <w:pPr>
        <w:pStyle w:val="Heading1"/>
      </w:pPr>
      <w:r>
        <w:t xml:space="preserve">13. Importing and Exporting</w:t>
      </w:r>
    </w:p>
    <w:p>
      <w:pPr>
        <w:pStyle w:val="Heading2"/>
      </w:pPr>
      <w:r>
        <w:t xml:space="preserve">Paste from Word, Excel, Google Docs</w:t>
      </w:r>
    </w:p>
    <w:p>
      <w:pPr>
        <w:spacing w:after="120"/>
      </w:pPr>
      <w:r>
        <w:t xml:space="preserve">Just paste. The editor cleans the source formatting and keeps structure (headings, lists, tables) while dropping Office-specific markup. Ordered and nested lists from Word now round-trip correctly.</w:t>
      </w:r>
    </w:p>
    <w:p>
      <w:pPr>
        <w:pStyle w:val="Heading2"/>
      </w:pPr>
      <w:r>
        <w:t xml:space="preserve">Export as HTML</w:t>
      </w:r>
    </w:p>
    <w:p>
      <w:pPr>
        <w:spacing w:after="120"/>
      </w:pPr>
      <w:r>
        <w:t xml:space="preserve">The editor's contents are already HTML. Your application's Save or Submit button sends it back to the server; open your document again and you see it restored.</w:t>
      </w:r>
    </w:p>
    <w:p>
      <w:pPr>
        <w:pStyle w:val="Heading2"/>
      </w:pPr>
      <w:r>
        <w:t xml:space="preserve">Export as PDF</w:t>
      </w:r>
    </w:p>
    <w:p>
      <w:pPr>
        <w:spacing w:after="120"/>
      </w:pPr>
      <w:r>
        <w:t xml:space="preserve">Click the PDF icon on the toolbar. The editor opens a print-preview and saves a PDF of the current document.</w:t>
      </w:r>
    </w:p>
    <w:p>
      <w:pPr>
        <w:pStyle w:val="Heading2"/>
      </w:pPr>
      <w:r>
        <w:t xml:space="preserve">Export as DOCX (Word)</w:t>
      </w:r>
    </w:p>
    <w:p>
      <w:pPr>
        <w:spacing w:after="120"/>
      </w:pPr>
      <w:r>
        <w:t xml:space="preserve">If your admin enabled DOCX export, click the Word icon to download the current document as a .docx file. Paragraphs, headings, lists, tables, inline formatting, hyperlinks, and images all round-trip into Word.</w:t>
      </w:r>
    </w:p>
    <w:p>
      <w:pPr>
        <w:pStyle w:val="Heading2"/>
      </w:pPr>
      <w:r>
        <w:t xml:space="preserve">Structured JSON / Markdown</w:t>
      </w:r>
    </w:p>
    <w:p>
      <w:pPr>
        <w:spacing w:after="120"/>
      </w:pPr>
      <w:r>
        <w:t xml:space="preserve">If your admin enabled structured-content mode, you can export a JSON representation or Markdown equivalent — useful for storing in databases or pasting into chat tools.</w:t>
      </w:r>
    </w:p>
    <w:p>
      <w:pPr>
        <w:pStyle w:val="Heading1"/>
      </w:pPr>
      <w:r>
        <w:t xml:space="preserve">14. Full Keyboard Shortcut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rPr>
          <w:tblHeader/>
        </w:trP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Shortcut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Bold / Italic / Underline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B / I / U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Strikethrough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X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Remove formatting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\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Heading 1 / 2 / 3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Alt + 1 / 2 / 3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Paragraph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Alt + 0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Bulleted list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+ 8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Numbered list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+ 7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Indent / Outdent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Tab / Shift + Tab (inside list)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Insert link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K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Undo / Redo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Z / Ctrl + Y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Find / Replace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F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Open slash-command menu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 (on empty line)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Insert mention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@ + name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Add comment on selection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Alt + M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Toggle Track Changes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E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Open AI assistant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Space (on selection)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Save (triggers host form submit)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15. Tips for a Smooth Workflow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Draft first, format later.</w:t>
      </w:r>
      <w:r>
        <w:t xml:space="preserve"> Write everything in plain paragraphs; apply headings and lists at the end. Slash commands make this fast.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Use Track Changes whenever you're reviewing, not authoring.</w:t>
      </w:r>
      <w:r>
        <w:t xml:space="preserve"> It keeps the original author's edits separate from yours.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Take a named snapshot before a big rewrite.</w:t>
      </w:r>
      <w:r>
        <w:t xml:space="preserve"> Revision History always lets you roll back, but named snapshots are easier to find six months later.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Ask AI to "shorten" before you send.</w:t>
      </w:r>
      <w:r>
        <w:t xml:space="preserve"> A surprising number of drafts lose nothing from being 20% shorter.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Resolve comments.</w:t>
      </w:r>
      <w:r>
        <w:t xml:space="preserve"> They stay in history either way, but resolving them gives reviewers a clean picture of what's still outstanding.</w:t>
      </w:r>
    </w:p>
    <w:p>
      <w:pPr>
        <w:pStyle w:val="Heading1"/>
      </w:pPr>
      <w:r>
        <w:t xml:space="preserve">16. Troubleshooting</w:t>
      </w:r>
    </w:p>
    <w:p>
      <w:pPr>
        <w:pStyle w:val="Heading3"/>
      </w:pPr>
      <w:r>
        <w:t xml:space="preserve">My changes didn't save</w:t>
      </w:r>
    </w:p>
    <w:p>
      <w:pPr>
        <w:spacing w:after="120"/>
      </w:pPr>
      <w:r>
        <w:t xml:space="preserve">The editor doesn't auto-save by itself — your application's Save button is what commits the document. If you closed the tab without clicking Save, open the Revision History panel; the auto-snapshots may include your last version.</w:t>
      </w:r>
    </w:p>
    <w:p>
      <w:pPr>
        <w:pStyle w:val="Heading3"/>
      </w:pPr>
      <w:r>
        <w:t xml:space="preserve">A toolbar button is missing</w:t>
      </w:r>
    </w:p>
    <w:p>
      <w:pPr>
        <w:spacing w:after="120"/>
      </w:pPr>
      <w:r>
        <w:t xml:space="preserve">Toolbars are configured per application. If you need a specific button (e.g. Insert Code, Track Changes toggle), ask your admin to enable that plugin.</w:t>
      </w:r>
    </w:p>
    <w:p>
      <w:pPr>
        <w:pStyle w:val="Heading3"/>
      </w:pPr>
      <w:r>
        <w:t xml:space="preserve">AI isn't responding</w:t>
      </w:r>
    </w:p>
    <w:p>
      <w:pPr>
        <w:spacing w:after="120"/>
      </w:pPr>
      <w:r>
        <w:t xml:space="preserve">Your admin configures which AI provider the editor talks to. If nothing happens when you click Ask AI, check with your admin that a provider resolver is enabled for your tenant.</w:t>
      </w:r>
    </w:p>
    <w:p>
      <w:pPr>
        <w:pStyle w:val="Heading3"/>
      </w:pPr>
      <w:r>
        <w:t xml:space="preserve">I pasted a table and the formatting looks wrong</w:t>
      </w:r>
    </w:p>
    <w:p>
      <w:pPr>
        <w:spacing w:after="120"/>
      </w:pPr>
      <w:r>
        <w:t xml:space="preserve">The editor strips Office-specific markup when pasting. If you need the exact original formatting, paste into a cell-by-cell table the editor creates, rather than pasting an entire Word table. For tables with formulas, use the Excel paste option, which preserves cell values.</w:t>
      </w:r>
    </w:p>
    <w:p>
      <w:pPr>
        <w:pStyle w:val="Heading3"/>
      </w:pPr>
      <w:r>
        <w:t xml:space="preserve">Someone else's cursor is blocking mine</w:t>
      </w:r>
    </w:p>
    <w:p>
      <w:pPr>
        <w:spacing w:after="120"/>
      </w:pPr>
      <w:r>
        <w:t xml:space="preserve">Presence cursors are visual only — they never block you from typing. If the remote cursor label is covering text, move your own cursor; the overlap disappears on motion.</w:t>
      </w:r>
    </w:p>
    <w:p>
      <w:pPr>
        <w:pStyle w:val="Heading1"/>
      </w:pPr>
      <w:r>
        <w:t xml:space="preserve">17. Getting Help</w:t>
      </w:r>
    </w:p>
    <w:p>
      <w:pPr>
        <w:spacing w:after="120"/>
      </w:pPr>
      <w:r>
        <w:t xml:space="preserve">For end-user questions — how to do something — ask your administrator or refer to this guide.</w:t>
      </w:r>
    </w:p>
    <w:p>
      <w:pPr>
        <w:spacing w:after="120"/>
      </w:pPr>
      <w:r>
        <w:t xml:space="preserve">For product documentation and release notes, visit:</w:t>
      </w:r>
    </w:p>
    <w:p>
      <w:pPr>
        <w:spacing w:after="120"/>
      </w:pPr>
      <w:hyperlink w:history="1" r:id="rIdjcq3ivo37r64r1w40wssy">
        <w:r>
          <w:rPr>
            <w:rStyle w:val="Hyperlink"/>
          </w:rPr>
          <w:t xml:space="preserve">https://richtexteditor.com</w:t>
        </w:r>
      </w:hyperlink>
    </w:p>
    <w:p>
      <w:pPr>
        <w:spacing w:after="120"/>
      </w:pPr>
      <w:r>
        <w:t xml:space="preserve">For support tickets and license questions, contact:</w:t>
      </w:r>
    </w:p>
    <w:p>
      <w:pPr>
        <w:spacing w:after="120"/>
      </w:pPr>
      <w:hyperlink w:history="1" r:id="rIdwikh95ondo-xx5bb2hfso">
        <w:r>
          <w:rPr>
            <w:rStyle w:val="Hyperlink"/>
          </w:rPr>
          <w:t xml:space="preserve">support@richtexteditor.com</w:t>
        </w:r>
      </w:hyperlink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8"/>
        <w:szCs w:val="18"/>
      </w:rPr>
      <w:t xml:space="preserve">Page </w:t>
    </w:r>
    <w:r>
      <w:rPr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8"/>
        <w:szCs w:val="18"/>
      </w:rPr>
      <w:t xml:space="preserve">  ·  © 2026 Richscripts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4748B"/>
        <w:sz w:val="18"/>
        <w:szCs w:val="18"/>
      </w:rPr>
      <w:t xml:space="preserve">RichTextEditor · End-User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559D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Calibri" w:cs="Calibri" w:eastAsia="Calibri" w:hAnsi="Calibri"/>
      <w:b/>
      <w:bCs/>
      <w:color w:val="0F17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jcq3ivo37r64r1w40wssy" Type="http://schemas.openxmlformats.org/officeDocument/2006/relationships/hyperlink" Target="https://richtexteditor.com" TargetMode="External"/><Relationship Id="rIdwikh95ondo-xx5bb2hfso" Type="http://schemas.openxmlformats.org/officeDocument/2006/relationships/hyperlink" Target="mailto:support@richtexteditor.co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RichTextEditor End-User Guide</dc:title>
  <dc:creator>Richscripts Inc.</dc:creator>
  <dc:description>How to use the RichTextEditor — for document authors and reviewers.</dc:description>
  <cp:lastModifiedBy>Un-named</cp:lastModifiedBy>
  <cp:revision>1</cp:revision>
  <dcterms:created xsi:type="dcterms:W3CDTF">2026-04-24T17:39:29.340Z</dcterms:created>
  <dcterms:modified xsi:type="dcterms:W3CDTF">2026-04-24T17:39:29.352Z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